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B7" w:rsidRDefault="006173B7" w:rsidP="006173B7">
      <w:pPr>
        <w:pStyle w:val="a4"/>
        <w:rPr>
          <w:rFonts w:ascii="新細明體" w:hAnsi="新細明體"/>
          <w:lang w:eastAsia="zh-TW"/>
        </w:rPr>
      </w:pPr>
    </w:p>
    <w:p w:rsidR="00BA1A78" w:rsidRDefault="00CC766C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臺南市善化區大成國民小</w:t>
      </w:r>
      <w:r w:rsidR="0043603E" w:rsidRPr="0043603E">
        <w:rPr>
          <w:rFonts w:ascii="標楷體" w:eastAsia="標楷體" w:hAnsi="標楷體" w:hint="eastAsia"/>
          <w:b/>
          <w:sz w:val="36"/>
          <w:szCs w:val="36"/>
        </w:rPr>
        <w:t>學</w:t>
      </w:r>
      <w:r w:rsidR="0089082B">
        <w:rPr>
          <w:rFonts w:ascii="標楷體" w:eastAsia="標楷體" w:hAnsi="標楷體" w:hint="eastAsia"/>
          <w:b/>
          <w:sz w:val="36"/>
          <w:szCs w:val="36"/>
        </w:rPr>
        <w:t>10</w:t>
      </w:r>
      <w:r w:rsidR="00DF0E4B">
        <w:rPr>
          <w:rFonts w:ascii="標楷體" w:eastAsia="標楷體" w:hAnsi="標楷體"/>
          <w:b/>
          <w:sz w:val="36"/>
          <w:szCs w:val="36"/>
        </w:rPr>
        <w:t>7</w:t>
      </w:r>
      <w:r w:rsidR="0043603E" w:rsidRPr="0043603E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9616C6" w:rsidRPr="0043603E" w:rsidRDefault="00F97AF1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C6955">
        <w:rPr>
          <w:rFonts w:ascii="標楷體" w:eastAsia="標楷體" w:hAnsi="標楷體" w:hint="eastAsia"/>
          <w:b/>
          <w:sz w:val="36"/>
          <w:szCs w:val="36"/>
        </w:rPr>
        <w:t>戶外教育</w:t>
      </w:r>
      <w:r w:rsidR="00DD04B9">
        <w:rPr>
          <w:rFonts w:ascii="標楷體" w:eastAsia="標楷體" w:hAnsi="標楷體" w:hint="eastAsia"/>
          <w:b/>
          <w:sz w:val="36"/>
          <w:szCs w:val="36"/>
        </w:rPr>
        <w:t>課程</w:t>
      </w:r>
      <w:r w:rsidR="0043603E" w:rsidRPr="0043603E">
        <w:rPr>
          <w:rFonts w:ascii="標楷體" w:eastAsia="標楷體" w:hAnsi="標楷體" w:hint="eastAsia"/>
          <w:b/>
          <w:sz w:val="36"/>
          <w:szCs w:val="36"/>
        </w:rPr>
        <w:t>計畫</w:t>
      </w:r>
      <w:r w:rsidR="00CC0CEF">
        <w:rPr>
          <w:rFonts w:ascii="標楷體" w:eastAsia="標楷體" w:hAnsi="標楷體" w:hint="eastAsia"/>
          <w:b/>
          <w:sz w:val="36"/>
          <w:szCs w:val="36"/>
        </w:rPr>
        <w:t>簡表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709"/>
        <w:gridCol w:w="992"/>
        <w:gridCol w:w="938"/>
        <w:gridCol w:w="2180"/>
      </w:tblGrid>
      <w:tr w:rsidR="0043603E" w:rsidRPr="006058A2" w:rsidTr="00DC6F32">
        <w:tc>
          <w:tcPr>
            <w:tcW w:w="1980" w:type="dxa"/>
            <w:vAlign w:val="center"/>
          </w:tcPr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（學習主</w:t>
            </w:r>
            <w:r w:rsidR="00DC6F3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6"/>
          </w:tcPr>
          <w:p w:rsidR="0043603E" w:rsidRPr="00892DE2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參觀國立科學工藝博物館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及美麗島捷運站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參與年級</w:t>
            </w:r>
          </w:p>
        </w:tc>
        <w:tc>
          <w:tcPr>
            <w:tcW w:w="1701" w:type="dxa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□一年級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□二年級</w:t>
            </w:r>
          </w:p>
        </w:tc>
        <w:tc>
          <w:tcPr>
            <w:tcW w:w="1701" w:type="dxa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□三年級</w:t>
            </w:r>
          </w:p>
          <w:p w:rsidR="00892DE2" w:rsidRPr="00892DE2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C690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01" w:type="dxa"/>
            <w:gridSpan w:val="2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□五年級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□六年級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□七年級□八年級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□九年級</w:t>
            </w:r>
          </w:p>
        </w:tc>
      </w:tr>
      <w:tr w:rsidR="00892DE2" w:rsidRPr="006058A2" w:rsidTr="00DC6F32">
        <w:tc>
          <w:tcPr>
            <w:tcW w:w="1980" w:type="dxa"/>
            <w:vMerge w:val="restart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1701" w:type="dxa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□在地鄉鎮</w:t>
            </w:r>
          </w:p>
        </w:tc>
        <w:tc>
          <w:tcPr>
            <w:tcW w:w="1701" w:type="dxa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□鄰近鄉鎮</w:t>
            </w:r>
          </w:p>
        </w:tc>
        <w:tc>
          <w:tcPr>
            <w:tcW w:w="1701" w:type="dxa"/>
            <w:gridSpan w:val="2"/>
          </w:tcPr>
          <w:p w:rsidR="00892DE2" w:rsidRPr="00892DE2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C690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鄰近縣市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□鄰近縣市及全國各地</w:t>
            </w:r>
          </w:p>
        </w:tc>
      </w:tr>
      <w:tr w:rsidR="00892DE2" w:rsidRPr="006058A2" w:rsidTr="00DC6F32">
        <w:tc>
          <w:tcPr>
            <w:tcW w:w="1980" w:type="dxa"/>
            <w:vMerge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非上述地點(請述明原因)</w:t>
            </w:r>
          </w:p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6"/>
            <w:vAlign w:val="center"/>
          </w:tcPr>
          <w:p w:rsidR="00892DE2" w:rsidRPr="00892DE2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四年級級任老師</w:t>
            </w:r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預估辦理時間</w:t>
            </w:r>
          </w:p>
        </w:tc>
        <w:tc>
          <w:tcPr>
            <w:tcW w:w="4111" w:type="dxa"/>
            <w:gridSpan w:val="3"/>
            <w:vAlign w:val="center"/>
          </w:tcPr>
          <w:p w:rsidR="00892DE2" w:rsidRPr="00892DE2" w:rsidRDefault="00892DE2" w:rsidP="00870554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E10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5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週，</w:t>
            </w:r>
            <w:r w:rsidR="00870554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E10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E10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30" w:type="dxa"/>
            <w:gridSpan w:val="2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預估參與人數</w:t>
            </w:r>
          </w:p>
        </w:tc>
        <w:tc>
          <w:tcPr>
            <w:tcW w:w="2180" w:type="dxa"/>
            <w:vAlign w:val="center"/>
          </w:tcPr>
          <w:p w:rsidR="00892DE2" w:rsidRPr="00892DE2" w:rsidRDefault="00CE10BF" w:rsidP="00892DE2">
            <w:pPr>
              <w:spacing w:before="60" w:after="6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221" w:type="dxa"/>
            <w:gridSpan w:val="6"/>
          </w:tcPr>
          <w:p w:rsidR="00892DE2" w:rsidRPr="00892DE2" w:rsidRDefault="00CE10BF" w:rsidP="009B02DB">
            <w:pPr>
              <w:spacing w:before="60" w:after="60" w:line="0" w:lineRule="atLeast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C690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農林漁牧戶外體驗（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如漁市、海港、農場、牧場、休閒農業區、生態中心、自然教育中心、國家公園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臺灣十八處世界遺產潛力點（如嘉南大圳、烏山頭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運動場地設施，觀賞運動競賽或體育表演</w:t>
            </w:r>
          </w:p>
          <w:p w:rsidR="00892DE2" w:rsidRPr="00892DE2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C690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社教機構（如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藝文館所、地方文化館、縣市主題館、古蹟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地方產業、觀光工廠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結合本市公車路線進行校外教學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主要景點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路線規劃</w:t>
            </w:r>
          </w:p>
        </w:tc>
        <w:tc>
          <w:tcPr>
            <w:tcW w:w="8221" w:type="dxa"/>
            <w:gridSpan w:val="6"/>
          </w:tcPr>
          <w:p w:rsidR="00892DE2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國立科學工藝博物館</w:t>
            </w:r>
          </w:p>
          <w:p w:rsidR="00892DE2" w:rsidRPr="00892DE2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 高雄市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美麗島捷運站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與學校課程結合相關性分析</w:t>
            </w:r>
          </w:p>
        </w:tc>
        <w:tc>
          <w:tcPr>
            <w:tcW w:w="8221" w:type="dxa"/>
            <w:gridSpan w:val="6"/>
          </w:tcPr>
          <w:p w:rsidR="00CE10BF" w:rsidRPr="00061497" w:rsidRDefault="00CE10BF" w:rsidP="00CE10BF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61497">
              <w:rPr>
                <w:rFonts w:ascii="標楷體" w:eastAsia="標楷體" w:hAnsi="標楷體"/>
                <w:sz w:val="28"/>
                <w:szCs w:val="28"/>
              </w:rPr>
              <w:t>生物科技在教育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t>上的應用：</w:t>
            </w:r>
            <w:r w:rsidRPr="00061497">
              <w:rPr>
                <w:rFonts w:ascii="標楷體" w:eastAsia="標楷體" w:hAnsi="標楷體"/>
                <w:sz w:val="28"/>
                <w:szCs w:val="28"/>
              </w:rPr>
              <w:t>生命現象，是指個體所具有的代謝、生長、</w:t>
            </w:r>
            <w:hyperlink r:id="rId8" w:history="1">
              <w:r w:rsidRPr="00061497">
                <w:rPr>
                  <w:rFonts w:ascii="標楷體" w:eastAsia="標楷體" w:hAnsi="標楷體"/>
                  <w:sz w:val="28"/>
                  <w:szCs w:val="28"/>
                </w:rPr>
                <w:t>生殖</w:t>
              </w:r>
            </w:hyperlink>
            <w:r w:rsidRPr="00061497">
              <w:rPr>
                <w:rFonts w:ascii="標楷體" w:eastAsia="標楷體" w:hAnsi="標楷體"/>
                <w:sz w:val="28"/>
                <w:szCs w:val="28"/>
              </w:rPr>
              <w:t>、</w:t>
            </w:r>
            <w:hyperlink r:id="rId9" w:history="1">
              <w:r w:rsidRPr="00061497">
                <w:rPr>
                  <w:rFonts w:ascii="標楷體" w:eastAsia="標楷體" w:hAnsi="標楷體"/>
                  <w:sz w:val="28"/>
                  <w:szCs w:val="28"/>
                </w:rPr>
                <w:t>感應</w:t>
              </w:r>
            </w:hyperlink>
            <w:r w:rsidRPr="00061497">
              <w:rPr>
                <w:rFonts w:ascii="標楷體" w:eastAsia="標楷體" w:hAnsi="標楷體"/>
                <w:sz w:val="28"/>
                <w:szCs w:val="28"/>
              </w:rPr>
              <w:t>和演化等現象。具有生命現象的個體稱為生物，如動物、植物和微生物等。反之，沒有生命現象者，稱為無生物，如岩石、礦物等。生物和無生物都是由分</w:t>
            </w:r>
            <w:r>
              <w:rPr>
                <w:rFonts w:ascii="標楷體" w:eastAsia="標楷體" w:hAnsi="標楷體"/>
                <w:sz w:val="28"/>
                <w:szCs w:val="28"/>
              </w:rPr>
              <w:t>子組成的，但是生物的組成較複雜。我們認識生物，學習生物學</w:t>
            </w:r>
            <w:r w:rsidRPr="00061497">
              <w:rPr>
                <w:rFonts w:ascii="標楷體" w:eastAsia="標楷體" w:hAnsi="標楷體"/>
                <w:sz w:val="28"/>
                <w:szCs w:val="28"/>
              </w:rPr>
              <w:t>，生物只是自然界組織中的一環。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E10BF" w:rsidRPr="00061497" w:rsidRDefault="00CE10BF" w:rsidP="00CE10B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t>節約用電的方法  </w:t>
            </w:r>
          </w:p>
          <w:p w:rsidR="00892DE2" w:rsidRPr="00892DE2" w:rsidRDefault="00CE10BF" w:rsidP="00892DE2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t>節約用電可以節省資源，還可以節省開支，以下提供幾個方法︰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1.盡量利用陽光晾曬衣物，不用烘乾機。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br/>
              <w:t>2.使用太陽能熱水器。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br/>
              <w:t>3.買電器用品時，購買有高能源效率(EER)標示的產品。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br/>
              <w:t>4.利用自然通風排除室內濕熱，以減少冷氣機的用度。</w:t>
            </w:r>
            <w:r w:rsidRPr="00061497">
              <w:rPr>
                <w:rFonts w:ascii="標楷體" w:eastAsia="標楷體" w:hAnsi="標楷體" w:hint="eastAsia"/>
                <w:sz w:val="28"/>
                <w:szCs w:val="28"/>
              </w:rPr>
              <w:br/>
              <w:t>5.冷氣機溫度設定在約攝氏28度，並利用隔熱設備，防止熱氣進入室內，以免冷氣流失；可搭配電風扇使用。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教學流程</w:t>
            </w:r>
          </w:p>
        </w:tc>
        <w:tc>
          <w:tcPr>
            <w:tcW w:w="8221" w:type="dxa"/>
            <w:gridSpan w:val="6"/>
          </w:tcPr>
          <w:p w:rsidR="00CE10BF" w:rsidRPr="00892DE2" w:rsidRDefault="00CE10BF" w:rsidP="00CE10BF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E10BF" w:rsidRPr="00892DE2" w:rsidRDefault="00CE10BF" w:rsidP="00CE10BF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4E62">
              <w:rPr>
                <w:rFonts w:ascii="標楷體" w:eastAsia="標楷體" w:hAnsi="標楷體"/>
                <w:sz w:val="28"/>
                <w:szCs w:val="28"/>
              </w:rPr>
              <w:t>透過生動活潑的戶外教學參觀，可建立學生不同學習型態與方式，為個人的終身學習活動奠定良好的基礎。並涵養學生追求新知的習慣，使追求新知成為個人生活的一部份。</w:t>
            </w:r>
          </w:p>
          <w:p w:rsidR="00CE10BF" w:rsidRPr="00892DE2" w:rsidRDefault="00CE10BF" w:rsidP="00CE10BF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參訪規劃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E10BF" w:rsidRPr="00892DE2" w:rsidRDefault="00CE10BF" w:rsidP="00CE10BF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4E62">
              <w:rPr>
                <w:rFonts w:ascii="標楷體" w:eastAsia="標楷體" w:hAnsi="標楷體"/>
                <w:sz w:val="28"/>
                <w:szCs w:val="28"/>
              </w:rPr>
              <w:t>參觀地點，依照兒童身心發展與課程需求，符合教學原理</w:t>
            </w:r>
          </w:p>
          <w:p w:rsidR="00CE10BF" w:rsidRDefault="00CE10BF" w:rsidP="00CE10BF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回顧省思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92DE2" w:rsidRPr="00CE10BF" w:rsidRDefault="00CE10BF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E4E62">
              <w:rPr>
                <w:rFonts w:ascii="標楷體" w:eastAsia="標楷體" w:hAnsi="標楷體"/>
                <w:sz w:val="28"/>
                <w:szCs w:val="28"/>
              </w:rPr>
              <w:t>戶外教學過程中，可提供學生實地觀察的素材，或體驗的機會，以此增進批判思考及自我探索能力，引導學生進行自我導向學習。</w:t>
            </w:r>
          </w:p>
        </w:tc>
      </w:tr>
      <w:tr w:rsidR="00901744" w:rsidRPr="006058A2" w:rsidTr="00DC6F32">
        <w:tc>
          <w:tcPr>
            <w:tcW w:w="1980" w:type="dxa"/>
            <w:vAlign w:val="center"/>
          </w:tcPr>
          <w:p w:rsidR="00901744" w:rsidRPr="00892DE2" w:rsidRDefault="00901744" w:rsidP="00A14FC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763">
              <w:rPr>
                <w:rFonts w:ascii="標楷體" w:eastAsia="標楷體" w:hAnsi="標楷體" w:hint="eastAsia"/>
                <w:sz w:val="28"/>
                <w:szCs w:val="28"/>
              </w:rPr>
              <w:t>教學實施</w:t>
            </w:r>
          </w:p>
        </w:tc>
        <w:tc>
          <w:tcPr>
            <w:tcW w:w="8221" w:type="dxa"/>
            <w:gridSpan w:val="6"/>
          </w:tcPr>
          <w:p w:rsidR="00901744" w:rsidRPr="00901744" w:rsidRDefault="00CE10BF" w:rsidP="00A14FCB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bookmarkStart w:id="0" w:name="_GoBack"/>
            <w:bookmarkEnd w:id="0"/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 w:rsidR="00901744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學習手冊</w:t>
            </w:r>
            <w:r w:rsidR="00901744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Pr="00892DE2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1083" w:rsidRPr="003203E2" w:rsidRDefault="005C6049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註：</w:t>
      </w:r>
      <w:r w:rsidR="00404773"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依據教育部104年9月25日臺教授國部字第1040099694號函「國民中小學辦理戶外教育實施原則」辦理。</w:t>
      </w:r>
    </w:p>
    <w:p w:rsidR="00404773" w:rsidRPr="006F336A" w:rsidRDefault="00404773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二、</w:t>
      </w:r>
      <w:r w:rsidR="00FC6955">
        <w:rPr>
          <w:rFonts w:ascii="標楷體" w:eastAsia="標楷體" w:hAnsi="標楷體" w:hint="eastAsia"/>
          <w:b/>
          <w:color w:val="000000"/>
          <w:sz w:val="28"/>
          <w:szCs w:val="28"/>
        </w:rPr>
        <w:t>戶外教育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結束後，得視活動情形召開檢討會，檢討本次活動優、缺點、改進意見及建議事項，做為爾後辦理參考。</w:t>
      </w: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DB1083" w:rsidRPr="00AE7F21" w:rsidRDefault="000A57DC" w:rsidP="00F11362">
      <w:pPr>
        <w:spacing w:before="60" w:after="60" w:line="0" w:lineRule="atLeast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相關</w:t>
      </w:r>
      <w:r w:rsidR="00DB1083" w:rsidRPr="00AE7F21">
        <w:rPr>
          <w:rFonts w:hint="eastAsia"/>
          <w:b/>
          <w:color w:val="000000"/>
        </w:rPr>
        <w:t>處室主任核章：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</w:t>
      </w:r>
      <w:r>
        <w:rPr>
          <w:rFonts w:hint="eastAsia"/>
          <w:b/>
          <w:color w:val="000000"/>
          <w:u w:val="single"/>
        </w:rPr>
        <w:t xml:space="preserve">         </w:t>
      </w:r>
      <w:r w:rsidR="00DB1083" w:rsidRPr="00AE7F21">
        <w:rPr>
          <w:rFonts w:hint="eastAsia"/>
          <w:b/>
          <w:color w:val="000000"/>
          <w:u w:val="single"/>
        </w:rPr>
        <w:t xml:space="preserve">  </w:t>
      </w:r>
      <w:r w:rsidR="00DB1083" w:rsidRPr="00AE7F21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      </w:t>
      </w:r>
      <w:r w:rsidR="00DB1083" w:rsidRPr="00AE7F21">
        <w:rPr>
          <w:rFonts w:hint="eastAsia"/>
          <w:b/>
          <w:color w:val="000000"/>
        </w:rPr>
        <w:t xml:space="preserve"> </w:t>
      </w:r>
      <w:r w:rsidR="00DB1083" w:rsidRPr="00AE7F21">
        <w:rPr>
          <w:rFonts w:hint="eastAsia"/>
          <w:b/>
          <w:color w:val="000000"/>
        </w:rPr>
        <w:t>校長核章：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   </w:t>
      </w:r>
      <w:r>
        <w:rPr>
          <w:rFonts w:hint="eastAsia"/>
          <w:b/>
          <w:color w:val="000000"/>
          <w:u w:val="single"/>
        </w:rPr>
        <w:t xml:space="preserve">     </w:t>
      </w:r>
      <w:r w:rsidR="00DB1083" w:rsidRPr="00AE7F21">
        <w:rPr>
          <w:rFonts w:hint="eastAsia"/>
          <w:b/>
          <w:color w:val="000000"/>
          <w:u w:val="single"/>
        </w:rPr>
        <w:t xml:space="preserve">    </w:t>
      </w:r>
    </w:p>
    <w:p w:rsidR="0043603E" w:rsidRPr="000A57DC" w:rsidRDefault="0043603E" w:rsidP="00F11362">
      <w:pPr>
        <w:tabs>
          <w:tab w:val="left" w:pos="1276"/>
          <w:tab w:val="left" w:pos="6660"/>
        </w:tabs>
        <w:spacing w:before="60" w:after="60" w:line="0" w:lineRule="atLeast"/>
        <w:jc w:val="both"/>
        <w:rPr>
          <w:b/>
          <w:sz w:val="28"/>
          <w:szCs w:val="28"/>
        </w:rPr>
      </w:pPr>
    </w:p>
    <w:sectPr w:rsidR="0043603E" w:rsidRPr="000A57DC" w:rsidSect="00DC6F32">
      <w:headerReference w:type="default" r:id="rId10"/>
      <w:pgSz w:w="11906" w:h="16838"/>
      <w:pgMar w:top="709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07" w:rsidRDefault="00255907" w:rsidP="0046608A">
      <w:r>
        <w:separator/>
      </w:r>
    </w:p>
  </w:endnote>
  <w:endnote w:type="continuationSeparator" w:id="0">
    <w:p w:rsidR="00255907" w:rsidRDefault="00255907" w:rsidP="004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07" w:rsidRDefault="00255907" w:rsidP="0046608A">
      <w:r>
        <w:separator/>
      </w:r>
    </w:p>
  </w:footnote>
  <w:footnote w:type="continuationSeparator" w:id="0">
    <w:p w:rsidR="00255907" w:rsidRDefault="00255907" w:rsidP="004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5B" w:rsidRPr="0036365B" w:rsidRDefault="0036365B">
    <w:pPr>
      <w:pStyle w:val="a4"/>
    </w:pPr>
    <w:r w:rsidRPr="0036365B">
      <w:rPr>
        <w:rFonts w:hint="eastAsia"/>
      </w:rPr>
      <w:t>C10</w:t>
    </w:r>
    <w:r w:rsidR="00CC766C">
      <w:rPr>
        <w:rFonts w:hint="eastAsia"/>
        <w:lang w:eastAsia="zh-TW"/>
      </w:rPr>
      <w:t>戶外教育</w:t>
    </w:r>
    <w:r w:rsidRPr="0036365B">
      <w:rPr>
        <w:rFonts w:hint="eastAsia"/>
      </w:rPr>
      <w:t>課程計畫簡表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6C1D8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8407FD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EA72C56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BF21F3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9A6D0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2D6A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3692F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C40A0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5F6172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E098C6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9A92B9C"/>
    <w:multiLevelType w:val="hybridMultilevel"/>
    <w:tmpl w:val="62EA4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E"/>
    <w:rsid w:val="00015D1A"/>
    <w:rsid w:val="00025ED3"/>
    <w:rsid w:val="000A57DC"/>
    <w:rsid w:val="00100976"/>
    <w:rsid w:val="00190345"/>
    <w:rsid w:val="001D5447"/>
    <w:rsid w:val="00255907"/>
    <w:rsid w:val="003203E2"/>
    <w:rsid w:val="0036365B"/>
    <w:rsid w:val="00400300"/>
    <w:rsid w:val="00404773"/>
    <w:rsid w:val="0043603E"/>
    <w:rsid w:val="0046608A"/>
    <w:rsid w:val="00480BC1"/>
    <w:rsid w:val="004B6AC8"/>
    <w:rsid w:val="005C6049"/>
    <w:rsid w:val="006058A2"/>
    <w:rsid w:val="006173B7"/>
    <w:rsid w:val="00627032"/>
    <w:rsid w:val="00663C66"/>
    <w:rsid w:val="006E55BA"/>
    <w:rsid w:val="006F31E0"/>
    <w:rsid w:val="006F336A"/>
    <w:rsid w:val="00703372"/>
    <w:rsid w:val="00732048"/>
    <w:rsid w:val="00774CD4"/>
    <w:rsid w:val="0077724E"/>
    <w:rsid w:val="00825B49"/>
    <w:rsid w:val="00870554"/>
    <w:rsid w:val="0089082B"/>
    <w:rsid w:val="00892DE2"/>
    <w:rsid w:val="008B5F63"/>
    <w:rsid w:val="00901744"/>
    <w:rsid w:val="009616C6"/>
    <w:rsid w:val="009B02DB"/>
    <w:rsid w:val="00A14FCB"/>
    <w:rsid w:val="00A87CEC"/>
    <w:rsid w:val="00B017B1"/>
    <w:rsid w:val="00B159A1"/>
    <w:rsid w:val="00B93B63"/>
    <w:rsid w:val="00BA1A78"/>
    <w:rsid w:val="00C5706A"/>
    <w:rsid w:val="00CC0CEF"/>
    <w:rsid w:val="00CC766C"/>
    <w:rsid w:val="00CE10BF"/>
    <w:rsid w:val="00D15FC5"/>
    <w:rsid w:val="00DB1083"/>
    <w:rsid w:val="00DC2B51"/>
    <w:rsid w:val="00DC6F32"/>
    <w:rsid w:val="00DD02B6"/>
    <w:rsid w:val="00DD04B9"/>
    <w:rsid w:val="00DF0E4B"/>
    <w:rsid w:val="00E11E1F"/>
    <w:rsid w:val="00EC5A6C"/>
    <w:rsid w:val="00F11362"/>
    <w:rsid w:val="00F97AF1"/>
    <w:rsid w:val="00FC695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0E8295-21E1-49BC-A851-1D7CF47D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6608A"/>
    <w:rPr>
      <w:kern w:val="2"/>
    </w:rPr>
  </w:style>
  <w:style w:type="paragraph" w:styleId="a6">
    <w:name w:val="footer"/>
    <w:basedOn w:val="a"/>
    <w:link w:val="a7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ech.nstm.gov.tw/08/083.asp?str=Reprod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otech.nstm.gov.tw/08/083.asp?str=Sens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8669-38A5-492F-AA89-5A197BC4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1145</Characters>
  <Application>Microsoft Office Word</Application>
  <DocSecurity>0</DocSecurity>
  <Lines>9</Lines>
  <Paragraphs>2</Paragraphs>
  <ScaleCrop>false</ScaleCrop>
  <Company>Your Company Name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臺南市○○區○○國民中（小）學○○學年度第○學期</dc:title>
  <dc:subject/>
  <dc:creator>Your User Name</dc:creator>
  <cp:keywords/>
  <dc:description/>
  <cp:lastModifiedBy>Vincent</cp:lastModifiedBy>
  <cp:revision>6</cp:revision>
  <cp:lastPrinted>2013-11-27T07:41:00Z</cp:lastPrinted>
  <dcterms:created xsi:type="dcterms:W3CDTF">2018-04-16T08:13:00Z</dcterms:created>
  <dcterms:modified xsi:type="dcterms:W3CDTF">2018-06-28T13:02:00Z</dcterms:modified>
</cp:coreProperties>
</file>